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FF3E6" w14:textId="2541A89A" w:rsidR="00AF2819" w:rsidRDefault="00AF2819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</w:p>
    <w:p w14:paraId="5BDCB251" w14:textId="77777777" w:rsidR="00AF2819" w:rsidRDefault="00E84A65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“人间梁溪·春节假期消费竞赛”活动细则</w:t>
      </w:r>
    </w:p>
    <w:p w14:paraId="3CB1BF9E" w14:textId="77777777" w:rsidR="00AF2819" w:rsidRDefault="00AF2819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14:paraId="0A10E359" w14:textId="77777777" w:rsidR="00AF2819" w:rsidRDefault="00E84A65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为落实“加快构建以国内大循环为主体、国内国际双循环相互促进的新发展格局”战略部署，进一步激发消费活力、促进消费稳增长，现</w:t>
      </w:r>
      <w:r>
        <w:rPr>
          <w:rFonts w:ascii="方正仿宋_GBK" w:eastAsia="方正仿宋_GBK" w:hint="eastAsia"/>
          <w:sz w:val="32"/>
          <w:szCs w:val="32"/>
        </w:rPr>
        <w:t>开展“人间梁溪·春节假期消费竞赛”活动，</w:t>
      </w:r>
      <w:r>
        <w:rPr>
          <w:rFonts w:ascii="方正仿宋_GBK" w:eastAsia="方正仿宋_GBK" w:hint="eastAsia"/>
          <w:sz w:val="32"/>
          <w:szCs w:val="32"/>
        </w:rPr>
        <w:t>具体细则如下：</w:t>
      </w:r>
    </w:p>
    <w:p w14:paraId="44EE83BB" w14:textId="77777777" w:rsidR="00AF2819" w:rsidRDefault="00E84A65">
      <w:pPr>
        <w:spacing w:line="560" w:lineRule="exact"/>
        <w:ind w:firstLineChars="200" w:firstLine="640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一、</w:t>
      </w:r>
      <w:r>
        <w:rPr>
          <w:rFonts w:ascii="方正黑体_GBK" w:eastAsia="方正黑体_GBK" w:hint="eastAsia"/>
          <w:sz w:val="32"/>
          <w:szCs w:val="32"/>
        </w:rPr>
        <w:t>资金支持范围</w:t>
      </w:r>
    </w:p>
    <w:p w14:paraId="0D4071D5" w14:textId="77777777" w:rsidR="00AF2819" w:rsidRDefault="00E84A65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按照商场、超市、汽车、家电、餐饮、住宿、其他七大消费类别，对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2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月当月零售排名前列的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限上批零住餐贸易在库企业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给予表彰。其中，对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2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月当月商场零售额排名前三、超市零售额排名第一、汽车企业零售额排名第一、家电企业零售额排名第一、餐饮企业营业额排名第一、住宿业营业额排名第一、其他类企业零售额排名前两名共计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10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家限上在库企业，当月零售额超过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5%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、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10%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、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20%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分别给予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1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万元、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3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万元、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万元的消费促进奖励。</w:t>
      </w:r>
    </w:p>
    <w:p w14:paraId="7C5BA422" w14:textId="77777777" w:rsidR="00AF2819" w:rsidRDefault="00E84A65">
      <w:pPr>
        <w:spacing w:line="560" w:lineRule="exact"/>
        <w:ind w:firstLineChars="200" w:firstLine="640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二、</w:t>
      </w:r>
      <w:r>
        <w:rPr>
          <w:rFonts w:ascii="方正黑体_GBK" w:eastAsia="方正黑体_GBK" w:hint="eastAsia"/>
          <w:sz w:val="32"/>
          <w:szCs w:val="32"/>
        </w:rPr>
        <w:t>基本申报条件</w:t>
      </w:r>
    </w:p>
    <w:p w14:paraId="62B4AF8D" w14:textId="77777777" w:rsidR="00AF2819" w:rsidRDefault="00E84A65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申报的企业（单位）应符合以下基本条件：</w:t>
      </w:r>
    </w:p>
    <w:p w14:paraId="48BF9029" w14:textId="77777777" w:rsidR="00AF2819" w:rsidRDefault="00E84A65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1.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在无锡市梁溪区登记注册，具有独立法人资格的限上零售、住宿、餐饮在库企业企业；依法经营，具有健全的财务管理与核算体系；</w:t>
      </w:r>
    </w:p>
    <w:p w14:paraId="780A49DC" w14:textId="77777777" w:rsidR="00AF2819" w:rsidRDefault="00E84A65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2.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近五年内无重大违法违规纪录或严重失信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行为（新设企业除外）。</w:t>
      </w:r>
    </w:p>
    <w:p w14:paraId="3DC07C60" w14:textId="77777777" w:rsidR="00AF2819" w:rsidRDefault="00E84A65">
      <w:pPr>
        <w:spacing w:line="560" w:lineRule="exact"/>
        <w:ind w:firstLineChars="200" w:firstLine="640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lastRenderedPageBreak/>
        <w:t>三、项目申报材料</w:t>
      </w:r>
    </w:p>
    <w:p w14:paraId="1C7047AB" w14:textId="77777777" w:rsidR="00AF2819" w:rsidRDefault="00E84A65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1.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“人间梁溪·春节假期消费竞赛”活动奖励申请表（附件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1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）；</w:t>
      </w:r>
    </w:p>
    <w:p w14:paraId="1A7A27F7" w14:textId="77777777" w:rsidR="00AF2819" w:rsidRDefault="00E84A65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2.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项目申报信用承诺书（附件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2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）；无锡市公共信用信息中心出具的《无锡市企业信用基准评价报告》（企业单位提供）；</w:t>
      </w:r>
    </w:p>
    <w:p w14:paraId="5B5BF516" w14:textId="77777777" w:rsidR="00AF2819" w:rsidRDefault="00E84A65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3.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申请企业统一社会信用代码证复印件、营业执照复印件；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2022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2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月当月财务报表；</w:t>
      </w:r>
    </w:p>
    <w:p w14:paraId="71D63C55" w14:textId="77777777" w:rsidR="00AF2819" w:rsidRDefault="00E84A65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4.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经区统计局确认的“企业一套表”系统中相关社零统计报表；</w:t>
      </w:r>
    </w:p>
    <w:p w14:paraId="42D585EF" w14:textId="77777777" w:rsidR="00AF2819" w:rsidRDefault="00E84A65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 xml:space="preserve">5.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申报企业认为有助于申报的其他材料；</w:t>
      </w:r>
    </w:p>
    <w:p w14:paraId="148001CF" w14:textId="77777777" w:rsidR="00AF2819" w:rsidRDefault="00E84A65">
      <w:pPr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6.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以上所有材料复印件均需加盖企业公章。</w:t>
      </w:r>
    </w:p>
    <w:p w14:paraId="0DD22FD4" w14:textId="77777777" w:rsidR="00AF2819" w:rsidRDefault="00E84A65">
      <w:pPr>
        <w:spacing w:line="56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四、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具体申报流程</w:t>
      </w:r>
    </w:p>
    <w:p w14:paraId="53819262" w14:textId="5256A887" w:rsidR="00AF2819" w:rsidRDefault="00E84A65">
      <w:pPr>
        <w:spacing w:line="560" w:lineRule="exact"/>
        <w:ind w:firstLineChars="200" w:firstLine="640"/>
        <w:rPr>
          <w:rFonts w:ascii="方正仿宋_GBK" w:eastAsia="方正仿宋_GBK" w:hAnsi="方正仿宋_GBK"/>
          <w:sz w:val="32"/>
          <w:szCs w:val="32"/>
        </w:rPr>
      </w:pPr>
      <w:r>
        <w:rPr>
          <w:rFonts w:ascii="方正仿宋_GBK" w:eastAsia="方正仿宋_GBK" w:hAnsi="方正仿宋_GBK" w:hint="eastAsia"/>
          <w:sz w:val="32"/>
          <w:szCs w:val="32"/>
        </w:rPr>
        <w:t>坚持自主策划和规范管理的原则，按照“谁组织、谁管理、谁监督、谁负责</w:t>
      </w:r>
      <w:r>
        <w:rPr>
          <w:rFonts w:ascii="方正仿宋_GBK" w:eastAsia="方正仿宋_GBK" w:hAnsi="Times New Roman" w:hint="eastAsia"/>
          <w:sz w:val="32"/>
          <w:szCs w:val="32"/>
        </w:rPr>
        <w:t>”</w:t>
      </w:r>
      <w:r>
        <w:rPr>
          <w:rFonts w:ascii="方正仿宋_GBK" w:eastAsia="方正仿宋_GBK" w:hAnsi="方正仿宋_GBK" w:hint="eastAsia"/>
          <w:sz w:val="32"/>
          <w:szCs w:val="32"/>
        </w:rPr>
        <w:t>的原则，申报单位于</w:t>
      </w:r>
      <w:r>
        <w:rPr>
          <w:rFonts w:ascii="Times New Roman" w:eastAsia="方正仿宋_GBK" w:hAnsi="Times New Roman" w:hint="eastAsia"/>
          <w:sz w:val="32"/>
          <w:szCs w:val="32"/>
        </w:rPr>
        <w:t>2022</w:t>
      </w:r>
      <w:r>
        <w:rPr>
          <w:rFonts w:ascii="方正仿宋_GBK" w:eastAsia="方正仿宋_GBK" w:hint="eastAsia"/>
          <w:sz w:val="32"/>
          <w:szCs w:val="32"/>
        </w:rPr>
        <w:t>年</w:t>
      </w:r>
      <w:r w:rsidR="005D6964">
        <w:rPr>
          <w:rFonts w:ascii="Times New Roman" w:eastAsia="方正仿宋_GBK" w:hAnsi="Times New Roman"/>
          <w:sz w:val="32"/>
          <w:szCs w:val="32"/>
        </w:rPr>
        <w:t>3</w:t>
      </w:r>
      <w:r>
        <w:rPr>
          <w:rFonts w:ascii="方正仿宋_GBK" w:eastAsia="方正仿宋_GBK" w:hAnsi="方正仿宋_GBK" w:hint="eastAsia"/>
          <w:sz w:val="32"/>
          <w:szCs w:val="32"/>
        </w:rPr>
        <w:t>月</w:t>
      </w:r>
      <w:r w:rsidR="005D6964">
        <w:rPr>
          <w:rFonts w:ascii="Times New Roman" w:eastAsia="方正仿宋_GBK" w:hAnsi="Times New Roman"/>
          <w:sz w:val="32"/>
          <w:szCs w:val="32"/>
        </w:rPr>
        <w:t>28</w:t>
      </w:r>
      <w:r>
        <w:rPr>
          <w:rFonts w:ascii="方正仿宋_GBK" w:eastAsia="方正仿宋_GBK" w:hAnsi="方正仿宋_GBK" w:hint="eastAsia"/>
          <w:sz w:val="32"/>
          <w:szCs w:val="32"/>
        </w:rPr>
        <w:t>日</w:t>
      </w:r>
      <w:r>
        <w:rPr>
          <w:rFonts w:ascii="方正仿宋_GBK" w:eastAsia="方正仿宋_GBK" w:hAnsi="Times New Roman" w:hint="eastAsia"/>
          <w:sz w:val="32"/>
          <w:szCs w:val="32"/>
        </w:rPr>
        <w:t>前</w:t>
      </w:r>
      <w:r>
        <w:rPr>
          <w:rFonts w:ascii="方正仿宋_GBK" w:eastAsia="方正仿宋_GBK" w:hAnsi="方正仿宋_GBK" w:hint="eastAsia"/>
          <w:sz w:val="32"/>
          <w:szCs w:val="32"/>
        </w:rPr>
        <w:t>，向属地街道提交相关申报材料，一式</w:t>
      </w:r>
      <w:r>
        <w:rPr>
          <w:rFonts w:ascii="方正仿宋_GBK" w:eastAsia="方正仿宋_GBK" w:hint="eastAsia"/>
          <w:sz w:val="32"/>
          <w:szCs w:val="32"/>
        </w:rPr>
        <w:t>两</w:t>
      </w:r>
      <w:r>
        <w:rPr>
          <w:rFonts w:ascii="方正仿宋_GBK" w:eastAsia="方正仿宋_GBK" w:hAnsi="方正仿宋_GBK" w:hint="eastAsia"/>
          <w:sz w:val="32"/>
          <w:szCs w:val="32"/>
        </w:rPr>
        <w:t>份、双面打印装订成册，盖骑缝章。</w:t>
      </w:r>
    </w:p>
    <w:p w14:paraId="2CD9A68C" w14:textId="77777777" w:rsidR="00AF2819" w:rsidRDefault="00E84A65">
      <w:pPr>
        <w:spacing w:line="560" w:lineRule="exact"/>
        <w:ind w:firstLineChars="200" w:firstLine="640"/>
        <w:rPr>
          <w:rFonts w:ascii="方正仿宋_GBK" w:eastAsia="方正仿宋_GBK" w:hAnsi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各</w:t>
      </w:r>
      <w:r>
        <w:rPr>
          <w:rFonts w:ascii="方正仿宋_GBK" w:eastAsia="方正仿宋_GBK" w:hAnsi="方正仿宋_GBK" w:hint="eastAsia"/>
          <w:sz w:val="32"/>
          <w:szCs w:val="32"/>
        </w:rPr>
        <w:t>街道</w:t>
      </w:r>
      <w:r>
        <w:rPr>
          <w:rFonts w:ascii="方正仿宋_GBK" w:eastAsia="方正仿宋_GBK" w:hint="eastAsia"/>
          <w:sz w:val="32"/>
          <w:szCs w:val="32"/>
        </w:rPr>
        <w:t>负责申报材料的受理和初审，对申报材料严格把关，确保申报材料的真实性和一致性，对初审合格项目盖章确认，填报项目汇总表（附件</w:t>
      </w:r>
      <w:r>
        <w:rPr>
          <w:rFonts w:ascii="Times New Roman" w:eastAsia="方正仿宋_GBK" w:hAnsi="Times New Roman" w:hint="eastAsia"/>
          <w:sz w:val="32"/>
          <w:szCs w:val="32"/>
        </w:rPr>
        <w:t>2</w:t>
      </w:r>
      <w:r>
        <w:rPr>
          <w:rFonts w:ascii="方正仿宋_GBK" w:eastAsia="方正仿宋_GBK" w:hint="eastAsia"/>
          <w:sz w:val="32"/>
          <w:szCs w:val="32"/>
        </w:rPr>
        <w:t>），与正式申报材料一份一并报送区商务局。</w:t>
      </w:r>
    </w:p>
    <w:p w14:paraId="34D726BF" w14:textId="77777777" w:rsidR="00AF2819" w:rsidRDefault="00E84A65">
      <w:pPr>
        <w:spacing w:line="560" w:lineRule="exact"/>
        <w:ind w:firstLineChars="200" w:firstLine="640"/>
        <w:rPr>
          <w:rFonts w:ascii="方正仿宋_GBK" w:eastAsia="方正仿宋_GBK" w:hAnsi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区商务局将</w:t>
      </w:r>
      <w:r>
        <w:rPr>
          <w:rFonts w:ascii="方正仿宋_GBK" w:eastAsia="方正仿宋_GBK" w:hAnsi="Times New Roman" w:hint="eastAsia"/>
          <w:sz w:val="32"/>
          <w:szCs w:val="32"/>
        </w:rPr>
        <w:t>按照轻重缓急、好中选优的原则确定奖励项目，并</w:t>
      </w:r>
      <w:r>
        <w:rPr>
          <w:rFonts w:ascii="方正仿宋_GBK" w:eastAsia="方正仿宋_GBK" w:hint="eastAsia"/>
          <w:sz w:val="32"/>
          <w:szCs w:val="32"/>
        </w:rPr>
        <w:t>按规定程序进行奖励资金拨付</w:t>
      </w:r>
      <w:r>
        <w:rPr>
          <w:rFonts w:ascii="方正仿宋_GBK" w:eastAsia="方正仿宋_GBK" w:hAnsi="方正仿宋_GBK" w:hint="eastAsia"/>
          <w:sz w:val="32"/>
          <w:szCs w:val="32"/>
        </w:rPr>
        <w:t>。</w:t>
      </w:r>
    </w:p>
    <w:p w14:paraId="3CF637B7" w14:textId="77777777" w:rsidR="00AF2819" w:rsidRDefault="00E84A65">
      <w:pPr>
        <w:spacing w:line="560" w:lineRule="exact"/>
        <w:ind w:firstLineChars="200" w:firstLine="640"/>
        <w:rPr>
          <w:rFonts w:ascii="方正黑体_GBK" w:eastAsia="方正黑体_GBK" w:hAnsi="方正仿宋_GBK"/>
          <w:sz w:val="32"/>
          <w:szCs w:val="32"/>
        </w:rPr>
      </w:pPr>
      <w:r>
        <w:rPr>
          <w:rFonts w:ascii="方正黑体_GBK" w:eastAsia="方正黑体_GBK" w:hAnsi="方正仿宋_GBK" w:hint="eastAsia"/>
          <w:sz w:val="32"/>
          <w:szCs w:val="32"/>
        </w:rPr>
        <w:lastRenderedPageBreak/>
        <w:t>五、其他注意事项</w:t>
      </w:r>
    </w:p>
    <w:p w14:paraId="4CC44883" w14:textId="77777777" w:rsidR="00AF2819" w:rsidRDefault="00E84A65">
      <w:pPr>
        <w:spacing w:line="560" w:lineRule="exact"/>
        <w:ind w:firstLineChars="200" w:firstLine="640"/>
        <w:rPr>
          <w:rFonts w:ascii="方正仿宋_GBK" w:eastAsia="方正仿宋_GBK" w:hAnsi="方正仿宋_GBK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1</w:t>
      </w:r>
      <w:r>
        <w:rPr>
          <w:rFonts w:ascii="方正仿宋_GBK" w:eastAsia="方正仿宋_GBK" w:hAnsi="方正仿宋_GBK" w:hint="eastAsia"/>
          <w:sz w:val="32"/>
          <w:szCs w:val="32"/>
        </w:rPr>
        <w:t>.</w:t>
      </w:r>
      <w:r>
        <w:rPr>
          <w:rFonts w:ascii="方正仿宋_GBK" w:eastAsia="方正仿宋_GBK" w:hAnsi="方正仿宋_GBK" w:hint="eastAsia"/>
          <w:sz w:val="32"/>
          <w:szCs w:val="32"/>
        </w:rPr>
        <w:t>各申报企业申报时须填写准确完整的单位和个人信息。各街道应严格审核申报单位资质和填报信息。</w:t>
      </w:r>
    </w:p>
    <w:p w14:paraId="211EAC0C" w14:textId="77777777" w:rsidR="00AF2819" w:rsidRDefault="00E84A65">
      <w:pPr>
        <w:spacing w:line="560" w:lineRule="exact"/>
        <w:ind w:firstLineChars="200" w:firstLine="640"/>
        <w:rPr>
          <w:rFonts w:ascii="方正仿宋_GBK" w:eastAsia="方正仿宋_GBK" w:hAnsi="方正仿宋_GBK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2</w:t>
      </w:r>
      <w:r>
        <w:rPr>
          <w:rFonts w:ascii="方正仿宋_GBK" w:eastAsia="方正仿宋_GBK" w:hAnsi="方正仿宋_GBK" w:hint="eastAsia"/>
          <w:sz w:val="32"/>
          <w:szCs w:val="32"/>
        </w:rPr>
        <w:t>.</w:t>
      </w:r>
      <w:r>
        <w:rPr>
          <w:rFonts w:ascii="方正仿宋_GBK" w:eastAsia="方正仿宋_GBK" w:hAnsi="方正仿宋_GBK" w:hint="eastAsia"/>
          <w:sz w:val="32"/>
          <w:szCs w:val="32"/>
        </w:rPr>
        <w:t>申报材料应当完整、清晰，按项目装订成册，有法人代表签名并加盖单位公章；文本制作要求环保、精简，不铺张浪费，双面打印。</w:t>
      </w:r>
    </w:p>
    <w:p w14:paraId="30BB15C3" w14:textId="77777777" w:rsidR="00AF2819" w:rsidRDefault="00E84A65">
      <w:pPr>
        <w:spacing w:line="560" w:lineRule="exact"/>
        <w:ind w:firstLineChars="200" w:firstLine="640"/>
        <w:rPr>
          <w:rFonts w:ascii="方正仿宋_GBK" w:eastAsia="方正仿宋_GBK" w:hAnsi="方正仿宋_GBK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3</w:t>
      </w:r>
      <w:r>
        <w:rPr>
          <w:rFonts w:ascii="方正仿宋_GBK" w:eastAsia="方正仿宋_GBK" w:hAnsi="方正仿宋_GBK" w:hint="eastAsia"/>
          <w:sz w:val="32"/>
          <w:szCs w:val="32"/>
        </w:rPr>
        <w:t>.</w:t>
      </w:r>
      <w:r>
        <w:rPr>
          <w:rFonts w:ascii="方正仿宋_GBK" w:eastAsia="方正仿宋_GBK" w:hAnsi="方正仿宋_GBK"/>
          <w:sz w:val="32"/>
          <w:szCs w:val="32"/>
        </w:rPr>
        <w:t>区商务局对以虚报、冒领、伪造、关联交易等手段</w:t>
      </w:r>
      <w:r>
        <w:rPr>
          <w:rFonts w:ascii="方正仿宋_GBK" w:eastAsia="方正仿宋_GBK" w:hAnsi="方正仿宋_GBK" w:hint="eastAsia"/>
          <w:sz w:val="32"/>
          <w:szCs w:val="32"/>
        </w:rPr>
        <w:t>骗取</w:t>
      </w:r>
      <w:r>
        <w:rPr>
          <w:rFonts w:ascii="方正仿宋_GBK" w:eastAsia="方正仿宋_GBK" w:hAnsi="方正仿宋_GBK"/>
          <w:sz w:val="32"/>
          <w:szCs w:val="32"/>
        </w:rPr>
        <w:t>财政资金的行为，一经查实，将收回已下达的资金，取消相关单位五年的申报资格，并将相关失信行为报送相关部门。</w:t>
      </w:r>
    </w:p>
    <w:p w14:paraId="143EA5AC" w14:textId="77777777" w:rsidR="00AF2819" w:rsidRDefault="00E84A65">
      <w:pPr>
        <w:spacing w:line="560" w:lineRule="exact"/>
        <w:ind w:firstLineChars="200" w:firstLine="640"/>
        <w:rPr>
          <w:rFonts w:ascii="方正仿宋_GBK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4</w:t>
      </w:r>
      <w:r>
        <w:rPr>
          <w:rFonts w:ascii="方正仿宋_GBK" w:eastAsia="方正仿宋_GBK" w:hAnsi="Times New Roman" w:hint="eastAsia"/>
          <w:sz w:val="32"/>
          <w:szCs w:val="32"/>
        </w:rPr>
        <w:t>.</w:t>
      </w:r>
      <w:r>
        <w:rPr>
          <w:rFonts w:ascii="方正仿宋_GBK" w:eastAsia="方正仿宋_GBK" w:hAnsi="Times New Roman" w:hint="eastAsia"/>
          <w:sz w:val="32"/>
          <w:szCs w:val="32"/>
        </w:rPr>
        <w:t>本</w:t>
      </w:r>
      <w:r>
        <w:rPr>
          <w:rFonts w:ascii="方正仿宋_GBK" w:eastAsia="方正仿宋_GBK" w:hAnsi="Times New Roman" w:hint="eastAsia"/>
          <w:sz w:val="32"/>
          <w:szCs w:val="32"/>
        </w:rPr>
        <w:t>细则</w:t>
      </w:r>
      <w:r>
        <w:rPr>
          <w:rFonts w:ascii="方正仿宋_GBK" w:eastAsia="方正仿宋_GBK" w:hAnsi="Times New Roman" w:hint="eastAsia"/>
          <w:sz w:val="32"/>
          <w:szCs w:val="32"/>
        </w:rPr>
        <w:t>及附件由区商务局负责最终解释。</w:t>
      </w:r>
    </w:p>
    <w:p w14:paraId="42666411" w14:textId="77777777" w:rsidR="00AF2819" w:rsidRDefault="00AF2819">
      <w:pPr>
        <w:spacing w:line="560" w:lineRule="exact"/>
        <w:ind w:firstLineChars="200" w:firstLine="640"/>
        <w:rPr>
          <w:rFonts w:ascii="方正仿宋_GBK" w:eastAsia="方正仿宋_GBK" w:hAnsi="方正仿宋_GBK"/>
          <w:sz w:val="32"/>
          <w:szCs w:val="32"/>
        </w:rPr>
      </w:pPr>
    </w:p>
    <w:p w14:paraId="6D19BCEF" w14:textId="77777777" w:rsidR="00AF2819" w:rsidRDefault="00E84A65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Ansi="Times New Roman" w:hint="eastAsia"/>
          <w:sz w:val="32"/>
          <w:szCs w:val="32"/>
        </w:rPr>
        <w:t>附件：</w:t>
      </w:r>
      <w:r>
        <w:rPr>
          <w:rFonts w:ascii="Times New Roman" w:eastAsia="方正仿宋_GBK" w:hAnsi="Times New Roman" w:hint="eastAsia"/>
          <w:sz w:val="32"/>
          <w:szCs w:val="32"/>
        </w:rPr>
        <w:t>1</w:t>
      </w:r>
      <w:r>
        <w:rPr>
          <w:rFonts w:ascii="方正仿宋_GBK" w:eastAsia="方正仿宋_GBK" w:hAnsi="Times New Roman" w:hint="eastAsia"/>
          <w:sz w:val="32"/>
          <w:szCs w:val="32"/>
        </w:rPr>
        <w:t>、</w:t>
      </w:r>
      <w:r>
        <w:rPr>
          <w:rFonts w:ascii="方正仿宋_GBK" w:eastAsia="方正仿宋_GBK" w:hint="eastAsia"/>
          <w:sz w:val="32"/>
          <w:szCs w:val="32"/>
        </w:rPr>
        <w:t>“人间梁溪·春节假期消费竞赛”活动奖励申请表</w:t>
      </w:r>
    </w:p>
    <w:p w14:paraId="0F721816" w14:textId="77777777" w:rsidR="00AF2819" w:rsidRDefault="00E84A65">
      <w:pPr>
        <w:spacing w:line="560" w:lineRule="exact"/>
        <w:ind w:firstLineChars="500" w:firstLine="1600"/>
        <w:rPr>
          <w:rFonts w:ascii="方正仿宋_GBK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2</w:t>
      </w:r>
      <w:r>
        <w:rPr>
          <w:rFonts w:ascii="方正仿宋_GBK" w:eastAsia="方正仿宋_GBK" w:hAnsi="Times New Roman" w:hint="eastAsia"/>
          <w:sz w:val="32"/>
          <w:szCs w:val="32"/>
        </w:rPr>
        <w:t>、</w:t>
      </w:r>
      <w:r>
        <w:rPr>
          <w:rFonts w:ascii="方正仿宋_GBK" w:eastAsia="方正仿宋_GBK" w:hAnsi="Times New Roman" w:hint="eastAsia"/>
          <w:sz w:val="32"/>
          <w:szCs w:val="32"/>
        </w:rPr>
        <w:t>承诺书</w:t>
      </w:r>
    </w:p>
    <w:p w14:paraId="2712AFD4" w14:textId="77777777" w:rsidR="00AF2819" w:rsidRDefault="00E84A65">
      <w:pPr>
        <w:spacing w:line="560" w:lineRule="exact"/>
        <w:ind w:firstLineChars="500" w:firstLine="1600"/>
        <w:rPr>
          <w:rFonts w:ascii="Times New Roman" w:eastAsia="方正仿宋_GBK" w:hAnsi="Times New Roman"/>
          <w:sz w:val="32"/>
          <w:szCs w:val="32"/>
        </w:rPr>
        <w:sectPr w:rsidR="00AF2819">
          <w:footerReference w:type="default" r:id="rId7"/>
          <w:pgSz w:w="11906" w:h="16838"/>
          <w:pgMar w:top="2098" w:right="1474" w:bottom="1985" w:left="1588" w:header="851" w:footer="992" w:gutter="0"/>
          <w:pgNumType w:fmt="numberInDash"/>
          <w:cols w:space="425"/>
          <w:docGrid w:type="lines" w:linePitch="312"/>
        </w:sectPr>
      </w:pPr>
      <w:r>
        <w:rPr>
          <w:rFonts w:ascii="Times New Roman" w:eastAsia="方正仿宋_GBK" w:hAnsi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hint="eastAsia"/>
          <w:sz w:val="32"/>
          <w:szCs w:val="32"/>
        </w:rPr>
        <w:t>、“人间梁溪·春节假期消费竞赛”活动奖励申报汇总表（各街道填写）</w:t>
      </w:r>
    </w:p>
    <w:p w14:paraId="12F01576" w14:textId="77777777" w:rsidR="00AF2819" w:rsidRDefault="00E84A65">
      <w:pPr>
        <w:spacing w:line="560" w:lineRule="exact"/>
        <w:rPr>
          <w:rFonts w:ascii="方正黑体_GBK" w:eastAsia="方正黑体_GBK" w:hAnsi="Times New Roman"/>
          <w:sz w:val="32"/>
          <w:szCs w:val="32"/>
        </w:rPr>
      </w:pPr>
      <w:r>
        <w:rPr>
          <w:rFonts w:ascii="方正黑体_GBK" w:eastAsia="方正黑体_GBK" w:hAnsi="Times New Roman" w:hint="eastAsia"/>
          <w:sz w:val="32"/>
          <w:szCs w:val="32"/>
        </w:rPr>
        <w:lastRenderedPageBreak/>
        <w:t>附件</w:t>
      </w:r>
      <w:r>
        <w:rPr>
          <w:rFonts w:ascii="Times New Roman" w:eastAsia="方正黑体_GBK" w:hAnsi="Times New Roman" w:hint="eastAsia"/>
          <w:sz w:val="32"/>
          <w:szCs w:val="32"/>
        </w:rPr>
        <w:t>1</w:t>
      </w:r>
    </w:p>
    <w:p w14:paraId="1F74013F" w14:textId="77777777" w:rsidR="00AF2819" w:rsidRDefault="00E84A65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“人间梁溪·春节假期消费竞赛”活动</w:t>
      </w:r>
    </w:p>
    <w:p w14:paraId="40609C43" w14:textId="77777777" w:rsidR="00AF2819" w:rsidRDefault="00E84A65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奖励申请表</w:t>
      </w:r>
    </w:p>
    <w:p w14:paraId="55579007" w14:textId="77777777" w:rsidR="00AF2819" w:rsidRDefault="00AF2819">
      <w:pPr>
        <w:spacing w:line="560" w:lineRule="exact"/>
        <w:jc w:val="center"/>
        <w:rPr>
          <w:rFonts w:ascii="方正小标宋_GBK" w:eastAsia="方正小标宋_GBK" w:hAnsi="Times New Roman"/>
          <w:sz w:val="36"/>
          <w:szCs w:val="36"/>
        </w:rPr>
      </w:pPr>
    </w:p>
    <w:tbl>
      <w:tblPr>
        <w:tblW w:w="8775" w:type="dxa"/>
        <w:tblInd w:w="1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0"/>
        <w:gridCol w:w="2370"/>
        <w:gridCol w:w="2074"/>
        <w:gridCol w:w="2381"/>
      </w:tblGrid>
      <w:tr w:rsidR="00AF2819" w14:paraId="6751D783" w14:textId="77777777">
        <w:trPr>
          <w:trHeight w:val="1043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3D46A5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单位名称</w:t>
            </w:r>
          </w:p>
          <w:p w14:paraId="18CBE336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（盖章）</w:t>
            </w:r>
          </w:p>
        </w:tc>
        <w:tc>
          <w:tcPr>
            <w:tcW w:w="68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D85C17" w14:textId="77777777" w:rsidR="00AF2819" w:rsidRDefault="00AF2819">
            <w:pPr>
              <w:spacing w:line="3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AF2819" w14:paraId="3E7DD955" w14:textId="77777777">
        <w:trPr>
          <w:trHeight w:val="605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5B1C7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68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41FC6E" w14:textId="77777777" w:rsidR="00AF2819" w:rsidRDefault="00AF2819">
            <w:pPr>
              <w:spacing w:line="3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AF2819" w14:paraId="3AEB035D" w14:textId="77777777">
        <w:trPr>
          <w:trHeight w:val="826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775C1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企业所属街道</w:t>
            </w:r>
          </w:p>
        </w:tc>
        <w:tc>
          <w:tcPr>
            <w:tcW w:w="2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3D7230" w14:textId="77777777" w:rsidR="00AF2819" w:rsidRDefault="00AF2819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5265B1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组织机构代码</w:t>
            </w: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2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14115E" w14:textId="77777777" w:rsidR="00AF2819" w:rsidRDefault="00AF2819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AF2819" w14:paraId="4AADF4F7" w14:textId="77777777">
        <w:trPr>
          <w:trHeight w:val="672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CD3CF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注册资本</w:t>
            </w:r>
          </w:p>
        </w:tc>
        <w:tc>
          <w:tcPr>
            <w:tcW w:w="2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86A1E9" w14:textId="77777777" w:rsidR="00AF2819" w:rsidRDefault="00AF2819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FE4F33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注册类型</w:t>
            </w:r>
          </w:p>
        </w:tc>
        <w:tc>
          <w:tcPr>
            <w:tcW w:w="2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310C34" w14:textId="77777777" w:rsidR="00AF2819" w:rsidRDefault="00AF2819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AF2819" w14:paraId="5C5EFC2E" w14:textId="77777777">
        <w:trPr>
          <w:trHeight w:val="54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B8BEA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注册日期</w:t>
            </w:r>
          </w:p>
        </w:tc>
        <w:tc>
          <w:tcPr>
            <w:tcW w:w="2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33DDE" w14:textId="77777777" w:rsidR="00AF2819" w:rsidRDefault="00AF2819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79276C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行业类型</w:t>
            </w:r>
          </w:p>
        </w:tc>
        <w:tc>
          <w:tcPr>
            <w:tcW w:w="2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A0F70" w14:textId="77777777" w:rsidR="00AF2819" w:rsidRDefault="00AF2819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AF2819" w14:paraId="55A933EE" w14:textId="77777777">
        <w:trPr>
          <w:trHeight w:val="52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FD6176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企业法人</w:t>
            </w:r>
          </w:p>
        </w:tc>
        <w:tc>
          <w:tcPr>
            <w:tcW w:w="2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0B560" w14:textId="77777777" w:rsidR="00AF2819" w:rsidRDefault="00AF2819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8ADE9F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2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8B3CD4" w14:textId="77777777" w:rsidR="00AF2819" w:rsidRDefault="00AF2819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AF2819" w14:paraId="7D551259" w14:textId="77777777">
        <w:trPr>
          <w:trHeight w:val="642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3A2407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企业联系人</w:t>
            </w:r>
          </w:p>
        </w:tc>
        <w:tc>
          <w:tcPr>
            <w:tcW w:w="2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84FB6E" w14:textId="77777777" w:rsidR="00AF2819" w:rsidRDefault="00AF2819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AE9176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2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0F4849" w14:textId="77777777" w:rsidR="00AF2819" w:rsidRDefault="00AF2819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AF2819" w14:paraId="14DB51A2" w14:textId="77777777">
        <w:trPr>
          <w:trHeight w:val="552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ADEE06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申报奖励类型</w:t>
            </w:r>
          </w:p>
        </w:tc>
        <w:tc>
          <w:tcPr>
            <w:tcW w:w="68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91223E" w14:textId="77777777" w:rsidR="00AF2819" w:rsidRDefault="00E84A6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商场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超市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汽车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家电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餐饮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住宿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</w:tr>
      <w:tr w:rsidR="00AF2819" w14:paraId="2684374C" w14:textId="77777777">
        <w:trPr>
          <w:trHeight w:val="535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774AB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月当月零售</w:t>
            </w: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额</w:t>
            </w:r>
          </w:p>
          <w:p w14:paraId="30A3932C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万元</w:t>
            </w: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2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51CAAA" w14:textId="77777777" w:rsidR="00AF2819" w:rsidRDefault="00AF2819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8A0C4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4"/>
                <w:szCs w:val="24"/>
              </w:rPr>
              <w:t>申请金额</w:t>
            </w:r>
          </w:p>
          <w:p w14:paraId="7B9C6434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BD1966" w14:textId="77777777" w:rsidR="00AF2819" w:rsidRDefault="00AF2819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方正仿宋_GBK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F2819" w14:paraId="15C9B974" w14:textId="77777777">
        <w:trPr>
          <w:trHeight w:val="1484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A1EE6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其它需要</w:t>
            </w: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说明内容</w:t>
            </w:r>
          </w:p>
        </w:tc>
        <w:tc>
          <w:tcPr>
            <w:tcW w:w="68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90318C" w14:textId="77777777" w:rsidR="00AF2819" w:rsidRDefault="00AF2819">
            <w:pPr>
              <w:spacing w:line="3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AF2819" w14:paraId="23753DFD" w14:textId="77777777">
        <w:trPr>
          <w:trHeight w:val="206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DC58B3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所在街道</w:t>
            </w:r>
          </w:p>
          <w:p w14:paraId="7E43C8C1" w14:textId="77777777" w:rsidR="00AF2819" w:rsidRDefault="00E84A65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推荐意见</w:t>
            </w:r>
          </w:p>
        </w:tc>
        <w:tc>
          <w:tcPr>
            <w:tcW w:w="68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98C87" w14:textId="77777777" w:rsidR="00AF2819" w:rsidRDefault="00E84A65">
            <w:pPr>
              <w:spacing w:line="3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经核查，</w:t>
            </w: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申请情况</w:t>
            </w: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属实，同意推荐。</w:t>
            </w:r>
          </w:p>
          <w:p w14:paraId="1710C6A0" w14:textId="77777777" w:rsidR="00AF2819" w:rsidRDefault="00AF2819">
            <w:pPr>
              <w:spacing w:line="3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  <w:p w14:paraId="79A0A8B6" w14:textId="77777777" w:rsidR="00AF2819" w:rsidRDefault="00E84A65">
            <w:pPr>
              <w:spacing w:line="300" w:lineRule="exact"/>
              <w:jc w:val="righ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街道（签字、盖章）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日</w:t>
            </w:r>
          </w:p>
        </w:tc>
      </w:tr>
    </w:tbl>
    <w:p w14:paraId="63D7CDBA" w14:textId="77777777" w:rsidR="00AF2819" w:rsidRDefault="00E84A65">
      <w:pPr>
        <w:spacing w:line="560" w:lineRule="exact"/>
        <w:rPr>
          <w:rFonts w:ascii="方正仿宋_GBK" w:eastAsia="方正仿宋_GBK" w:hAnsi="Times New Roman"/>
          <w:sz w:val="24"/>
          <w:szCs w:val="24"/>
        </w:rPr>
        <w:sectPr w:rsidR="00AF2819">
          <w:pgSz w:w="11906" w:h="16838"/>
          <w:pgMar w:top="2098" w:right="1474" w:bottom="1985" w:left="1588" w:header="851" w:footer="992" w:gutter="0"/>
          <w:pgNumType w:fmt="numberInDash"/>
          <w:cols w:space="425"/>
          <w:docGrid w:type="lines" w:linePitch="312"/>
        </w:sectPr>
      </w:pPr>
      <w:r>
        <w:rPr>
          <w:rFonts w:ascii="方正仿宋_GBK" w:eastAsia="方正仿宋_GBK" w:hAnsi="Times New Roman" w:hint="eastAsia"/>
          <w:sz w:val="24"/>
          <w:szCs w:val="24"/>
        </w:rPr>
        <w:t>备注：表格内容可以附件形式补充。</w:t>
      </w:r>
    </w:p>
    <w:p w14:paraId="68FC48F6" w14:textId="77777777" w:rsidR="00AF2819" w:rsidRDefault="00E84A65">
      <w:pPr>
        <w:spacing w:line="560" w:lineRule="exact"/>
        <w:jc w:val="left"/>
        <w:rPr>
          <w:rFonts w:ascii="Times New Roman" w:eastAsia="方正黑体_GBK" w:hAnsi="Times New Roman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lastRenderedPageBreak/>
        <w:t>附件</w:t>
      </w:r>
      <w:r>
        <w:rPr>
          <w:rFonts w:ascii="Times New Roman" w:eastAsia="方正黑体_GBK" w:hAnsi="Times New Roman" w:hint="eastAsia"/>
          <w:sz w:val="32"/>
          <w:szCs w:val="32"/>
        </w:rPr>
        <w:t>2</w:t>
      </w:r>
    </w:p>
    <w:p w14:paraId="3187F0E4" w14:textId="77777777" w:rsidR="00AF2819" w:rsidRDefault="00AF2819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14:paraId="47312768" w14:textId="77777777" w:rsidR="00AF2819" w:rsidRDefault="00E84A65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承诺书</w:t>
      </w:r>
    </w:p>
    <w:p w14:paraId="43C18CAF" w14:textId="77777777" w:rsidR="00AF2819" w:rsidRDefault="00AF2819">
      <w:pPr>
        <w:spacing w:line="560" w:lineRule="exact"/>
        <w:rPr>
          <w:rFonts w:ascii="方正仿宋_GBK" w:eastAsia="方正仿宋_GBK" w:hAnsi="Times New Roman"/>
          <w:sz w:val="32"/>
          <w:szCs w:val="32"/>
        </w:rPr>
      </w:pPr>
    </w:p>
    <w:p w14:paraId="733EEF7C" w14:textId="77777777" w:rsidR="00AF2819" w:rsidRDefault="00E84A65">
      <w:pPr>
        <w:spacing w:line="560" w:lineRule="exact"/>
        <w:rPr>
          <w:rFonts w:ascii="方正仿宋_GBK" w:eastAsia="方正仿宋_GBK" w:hAnsi="Times New Roman"/>
          <w:sz w:val="32"/>
          <w:szCs w:val="32"/>
        </w:rPr>
      </w:pPr>
      <w:r>
        <w:rPr>
          <w:rFonts w:ascii="方正仿宋_GBK" w:eastAsia="方正仿宋_GBK" w:hAnsi="Times New Roman" w:hint="eastAsia"/>
          <w:sz w:val="32"/>
          <w:szCs w:val="32"/>
        </w:rPr>
        <w:t>梁溪区商务局：</w:t>
      </w:r>
    </w:p>
    <w:p w14:paraId="5076670D" w14:textId="77777777" w:rsidR="00AF2819" w:rsidRDefault="00E84A65">
      <w:pPr>
        <w:spacing w:line="560" w:lineRule="exact"/>
        <w:rPr>
          <w:rFonts w:ascii="方正仿宋_GBK" w:eastAsia="方正仿宋_GBK" w:hAnsi="Times New Roman"/>
          <w:sz w:val="32"/>
          <w:szCs w:val="32"/>
        </w:rPr>
      </w:pPr>
      <w:r>
        <w:rPr>
          <w:rFonts w:ascii="方正仿宋_GBK" w:eastAsia="方正仿宋_GBK" w:hAnsi="Times New Roman" w:hint="eastAsia"/>
          <w:sz w:val="32"/>
          <w:szCs w:val="32"/>
        </w:rPr>
        <w:t xml:space="preserve">      </w:t>
      </w:r>
      <w:r>
        <w:rPr>
          <w:rFonts w:ascii="方正仿宋_GBK" w:eastAsia="方正仿宋_GBK" w:hAnsi="Times New Roman" w:hint="eastAsia"/>
          <w:sz w:val="32"/>
          <w:szCs w:val="32"/>
        </w:rPr>
        <w:t>我司承诺诚信经营，无违法违纪行为，近三年信用状况良好，无严重失信行为</w:t>
      </w:r>
      <w:r>
        <w:rPr>
          <w:rFonts w:ascii="方正仿宋_GBK" w:eastAsia="方正仿宋_GBK" w:hAnsi="Times New Roman" w:hint="eastAsia"/>
          <w:sz w:val="32"/>
          <w:szCs w:val="32"/>
        </w:rPr>
        <w:t>，申报的所有材料均依据相关项目申报要求</w:t>
      </w:r>
      <w:r>
        <w:rPr>
          <w:rFonts w:ascii="方正仿宋_GBK" w:eastAsia="方正仿宋_GBK" w:hAnsi="Times New Roman" w:hint="eastAsia"/>
          <w:sz w:val="32"/>
          <w:szCs w:val="32"/>
        </w:rPr>
        <w:t>,</w:t>
      </w:r>
      <w:r>
        <w:rPr>
          <w:rFonts w:ascii="方正仿宋_GBK" w:eastAsia="方正仿宋_GBK" w:hAnsi="Times New Roman" w:hint="eastAsia"/>
          <w:sz w:val="32"/>
          <w:szCs w:val="32"/>
        </w:rPr>
        <w:t>据实提供，</w:t>
      </w:r>
      <w:r>
        <w:rPr>
          <w:rFonts w:ascii="方正仿宋_GBK" w:eastAsia="方正仿宋_GBK" w:hAnsi="Times New Roman" w:hint="eastAsia"/>
          <w:sz w:val="32"/>
          <w:szCs w:val="32"/>
        </w:rPr>
        <w:t>申报材料合法、真实、完整、有效，申报的所有复印件均与原件核对无误</w:t>
      </w:r>
      <w:r>
        <w:rPr>
          <w:rFonts w:ascii="方正仿宋_GBK" w:eastAsia="方正仿宋_GBK" w:hAnsi="Times New Roman" w:hint="eastAsia"/>
          <w:sz w:val="32"/>
          <w:szCs w:val="32"/>
        </w:rPr>
        <w:t>，</w:t>
      </w:r>
      <w:r>
        <w:rPr>
          <w:rFonts w:ascii="方正仿宋_GBK" w:eastAsia="方正仿宋_GBK" w:hAnsi="Times New Roman" w:hint="eastAsia"/>
          <w:sz w:val="32"/>
          <w:szCs w:val="32"/>
        </w:rPr>
        <w:t>主动配合主管部门、审计、财政</w:t>
      </w:r>
      <w:r>
        <w:rPr>
          <w:rFonts w:ascii="方正仿宋_GBK" w:eastAsia="方正仿宋_GBK" w:hAnsi="Times New Roman" w:hint="eastAsia"/>
          <w:sz w:val="32"/>
          <w:szCs w:val="32"/>
        </w:rPr>
        <w:t>等</w:t>
      </w:r>
      <w:r>
        <w:rPr>
          <w:rFonts w:ascii="方正仿宋_GBK" w:eastAsia="方正仿宋_GBK" w:hAnsi="Times New Roman" w:hint="eastAsia"/>
          <w:sz w:val="32"/>
          <w:szCs w:val="32"/>
        </w:rPr>
        <w:t>开展督查和绩效评价。</w:t>
      </w:r>
    </w:p>
    <w:p w14:paraId="695C3310" w14:textId="77777777" w:rsidR="00AF2819" w:rsidRDefault="00E84A65">
      <w:pPr>
        <w:spacing w:line="560" w:lineRule="exact"/>
        <w:ind w:firstLineChars="200" w:firstLine="640"/>
        <w:rPr>
          <w:rFonts w:ascii="方正仿宋_GBK" w:eastAsia="方正仿宋_GBK" w:hAnsi="Times New Roman"/>
          <w:sz w:val="32"/>
          <w:szCs w:val="32"/>
        </w:rPr>
      </w:pPr>
      <w:r>
        <w:rPr>
          <w:rFonts w:ascii="方正仿宋_GBK" w:eastAsia="方正仿宋_GBK" w:hAnsi="Times New Roman" w:hint="eastAsia"/>
          <w:sz w:val="32"/>
          <w:szCs w:val="32"/>
        </w:rPr>
        <w:t>如违背以上承诺，愿意承担相关责任，同意有关主管部门将相关失信信息记入公共信用信息系统。严重失信的，同意在相关政府门户网站公开。</w:t>
      </w:r>
    </w:p>
    <w:p w14:paraId="111FE8BF" w14:textId="77777777" w:rsidR="00AF2819" w:rsidRDefault="00AF2819">
      <w:pPr>
        <w:spacing w:line="560" w:lineRule="exact"/>
        <w:ind w:firstLineChars="200" w:firstLine="640"/>
        <w:rPr>
          <w:rFonts w:ascii="方正仿宋_GBK" w:eastAsia="方正仿宋_GBK" w:hAnsi="Times New Roman"/>
          <w:sz w:val="32"/>
          <w:szCs w:val="32"/>
        </w:rPr>
      </w:pPr>
    </w:p>
    <w:p w14:paraId="1030AB80" w14:textId="77777777" w:rsidR="00AF2819" w:rsidRDefault="00E84A65">
      <w:pPr>
        <w:spacing w:line="560" w:lineRule="exact"/>
        <w:ind w:firstLineChars="200" w:firstLine="640"/>
        <w:rPr>
          <w:rFonts w:ascii="方正仿宋_GBK" w:eastAsia="方正仿宋_GBK" w:hAnsi="Times New Roman"/>
          <w:sz w:val="32"/>
          <w:szCs w:val="32"/>
        </w:rPr>
      </w:pPr>
      <w:r>
        <w:rPr>
          <w:rFonts w:ascii="方正仿宋_GBK" w:eastAsia="方正仿宋_GBK" w:hAnsi="Times New Roman" w:hint="eastAsia"/>
          <w:sz w:val="32"/>
          <w:szCs w:val="32"/>
        </w:rPr>
        <w:t>联系人：</w:t>
      </w:r>
      <w:r>
        <w:rPr>
          <w:rFonts w:ascii="方正仿宋_GBK" w:eastAsia="方正仿宋_GBK" w:hAnsi="Times New Roman" w:hint="eastAsia"/>
          <w:sz w:val="32"/>
          <w:szCs w:val="32"/>
        </w:rPr>
        <w:t xml:space="preserve">                </w:t>
      </w:r>
      <w:r>
        <w:rPr>
          <w:rFonts w:ascii="方正仿宋_GBK" w:eastAsia="方正仿宋_GBK" w:hAnsi="Times New Roman" w:hint="eastAsia"/>
          <w:sz w:val="32"/>
          <w:szCs w:val="32"/>
        </w:rPr>
        <w:t>联系电话：</w:t>
      </w:r>
    </w:p>
    <w:p w14:paraId="3630053F" w14:textId="77777777" w:rsidR="00AF2819" w:rsidRDefault="00E84A65">
      <w:pPr>
        <w:wordWrap w:val="0"/>
        <w:spacing w:line="560" w:lineRule="exact"/>
        <w:jc w:val="right"/>
        <w:rPr>
          <w:rFonts w:ascii="方正仿宋_GBK" w:eastAsia="方正仿宋_GBK" w:hAnsi="Times New Roman"/>
          <w:sz w:val="32"/>
          <w:szCs w:val="32"/>
        </w:rPr>
      </w:pPr>
      <w:r>
        <w:rPr>
          <w:rFonts w:ascii="方正仿宋_GBK" w:eastAsia="方正仿宋_GBK" w:hAnsi="Times New Roman" w:hint="eastAsia"/>
          <w:sz w:val="32"/>
          <w:szCs w:val="32"/>
        </w:rPr>
        <w:t xml:space="preserve"> </w:t>
      </w:r>
    </w:p>
    <w:p w14:paraId="6B46211E" w14:textId="77777777" w:rsidR="00AF2819" w:rsidRDefault="00E84A65">
      <w:pPr>
        <w:wordWrap w:val="0"/>
        <w:spacing w:line="560" w:lineRule="exact"/>
        <w:jc w:val="right"/>
        <w:rPr>
          <w:rFonts w:ascii="方正仿宋_GBK" w:eastAsia="方正仿宋_GBK" w:hAnsi="Times New Roman"/>
          <w:sz w:val="32"/>
          <w:szCs w:val="32"/>
        </w:rPr>
      </w:pPr>
      <w:r>
        <w:rPr>
          <w:rFonts w:ascii="方正仿宋_GBK" w:eastAsia="方正仿宋_GBK" w:hAnsi="Times New Roman"/>
          <w:sz w:val="32"/>
          <w:szCs w:val="32"/>
        </w:rPr>
        <w:t>单位名称（盖章）：</w:t>
      </w:r>
      <w:r>
        <w:rPr>
          <w:rFonts w:ascii="方正仿宋_GBK" w:eastAsia="方正仿宋_GBK" w:hAnsi="Times New Roman" w:hint="eastAsia"/>
          <w:sz w:val="32"/>
          <w:szCs w:val="32"/>
          <w:u w:val="single"/>
        </w:rPr>
        <w:t xml:space="preserve">             </w:t>
      </w:r>
      <w:r>
        <w:rPr>
          <w:rFonts w:ascii="方正仿宋_GBK" w:eastAsia="方正仿宋_GBK" w:hAnsi="Times New Roman" w:hint="eastAsia"/>
          <w:sz w:val="32"/>
          <w:szCs w:val="32"/>
        </w:rPr>
        <w:t xml:space="preserve">  </w:t>
      </w:r>
    </w:p>
    <w:p w14:paraId="7C7176ED" w14:textId="77777777" w:rsidR="00AF2819" w:rsidRDefault="00E84A65">
      <w:pPr>
        <w:wordWrap w:val="0"/>
        <w:spacing w:line="560" w:lineRule="exact"/>
        <w:ind w:firstLineChars="200" w:firstLine="640"/>
        <w:jc w:val="right"/>
        <w:rPr>
          <w:rFonts w:ascii="方正仿宋_GBK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_____</w:t>
      </w:r>
      <w:r>
        <w:rPr>
          <w:rFonts w:ascii="方正仿宋_GBK" w:eastAsia="方正仿宋_GBK" w:hAnsi="Times New Roman"/>
          <w:sz w:val="32"/>
          <w:szCs w:val="32"/>
        </w:rPr>
        <w:t>年</w:t>
      </w:r>
      <w:r>
        <w:rPr>
          <w:rFonts w:ascii="Times New Roman" w:eastAsia="方正仿宋_GBK" w:hAnsi="Times New Roman"/>
          <w:sz w:val="32"/>
          <w:szCs w:val="32"/>
        </w:rPr>
        <w:t>__</w:t>
      </w:r>
      <w:r>
        <w:rPr>
          <w:rFonts w:ascii="方正仿宋_GBK" w:eastAsia="方正仿宋_GBK" w:hAnsi="Times New Roman"/>
          <w:sz w:val="32"/>
          <w:szCs w:val="32"/>
        </w:rPr>
        <w:t>月</w:t>
      </w:r>
      <w:r>
        <w:rPr>
          <w:rFonts w:ascii="Times New Roman" w:eastAsia="方正仿宋_GBK" w:hAnsi="Times New Roman"/>
          <w:sz w:val="32"/>
          <w:szCs w:val="32"/>
        </w:rPr>
        <w:t>__</w:t>
      </w:r>
      <w:r>
        <w:rPr>
          <w:rFonts w:ascii="方正仿宋_GBK" w:eastAsia="方正仿宋_GBK" w:hAnsi="Times New Roman"/>
          <w:sz w:val="32"/>
          <w:szCs w:val="32"/>
        </w:rPr>
        <w:t>日</w:t>
      </w:r>
      <w:r>
        <w:rPr>
          <w:rFonts w:ascii="方正仿宋_GBK" w:eastAsia="方正仿宋_GBK" w:hAnsi="Times New Roman" w:hint="eastAsia"/>
          <w:sz w:val="32"/>
          <w:szCs w:val="32"/>
        </w:rPr>
        <w:t xml:space="preserve">  </w:t>
      </w:r>
    </w:p>
    <w:p w14:paraId="27EC6C31" w14:textId="77777777" w:rsidR="00AF2819" w:rsidRDefault="00AF2819">
      <w:pPr>
        <w:spacing w:line="560" w:lineRule="exact"/>
        <w:jc w:val="left"/>
        <w:rPr>
          <w:rFonts w:ascii="方正黑体_GBK" w:eastAsia="方正黑体_GBK"/>
          <w:sz w:val="32"/>
          <w:szCs w:val="32"/>
        </w:rPr>
        <w:sectPr w:rsidR="00AF2819">
          <w:pgSz w:w="11906" w:h="16838"/>
          <w:pgMar w:top="2098" w:right="1474" w:bottom="1985" w:left="1588" w:header="851" w:footer="992" w:gutter="0"/>
          <w:pgNumType w:fmt="numberInDash"/>
          <w:cols w:space="425"/>
          <w:docGrid w:type="lines" w:linePitch="312"/>
        </w:sectPr>
      </w:pPr>
    </w:p>
    <w:p w14:paraId="33FF64A6" w14:textId="77777777" w:rsidR="00AF2819" w:rsidRDefault="00E84A65">
      <w:pPr>
        <w:spacing w:line="560" w:lineRule="exact"/>
        <w:jc w:val="left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lastRenderedPageBreak/>
        <w:t>附件</w:t>
      </w:r>
      <w:r>
        <w:rPr>
          <w:rFonts w:ascii="Times New Roman" w:eastAsia="方正黑体_GBK" w:hAnsi="Times New Roman" w:hint="eastAsia"/>
          <w:sz w:val="32"/>
          <w:szCs w:val="32"/>
        </w:rPr>
        <w:t>3</w:t>
      </w:r>
    </w:p>
    <w:p w14:paraId="67C50DC4" w14:textId="77777777" w:rsidR="00AF2819" w:rsidRDefault="00AF2819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</w:p>
    <w:p w14:paraId="0DAE13C3" w14:textId="77777777" w:rsidR="00AF2819" w:rsidRDefault="00E84A65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“人间梁溪·春节假期消费竞赛”活动奖励申报汇总表</w:t>
      </w:r>
    </w:p>
    <w:p w14:paraId="6A38E778" w14:textId="77777777" w:rsidR="00AF2819" w:rsidRDefault="00AF2819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</w:p>
    <w:p w14:paraId="2414D950" w14:textId="77777777" w:rsidR="00AF2819" w:rsidRDefault="00E84A65">
      <w:pPr>
        <w:spacing w:line="560" w:lineRule="exact"/>
        <w:jc w:val="left"/>
        <w:rPr>
          <w:rFonts w:ascii="方正仿宋_GBK" w:eastAsia="方正仿宋_GBK"/>
          <w:sz w:val="30"/>
          <w:szCs w:val="30"/>
        </w:rPr>
      </w:pPr>
      <w:r>
        <w:rPr>
          <w:rFonts w:ascii="方正仿宋_GBK" w:eastAsia="方正仿宋_GBK" w:hint="eastAsia"/>
          <w:sz w:val="30"/>
          <w:szCs w:val="30"/>
        </w:rPr>
        <w:t>街道公章：</w:t>
      </w:r>
      <w:r>
        <w:rPr>
          <w:rFonts w:ascii="方正仿宋_GBK" w:eastAsia="方正仿宋_GBK" w:hint="eastAsia"/>
          <w:sz w:val="30"/>
          <w:szCs w:val="30"/>
        </w:rPr>
        <w:t xml:space="preserve">                       </w:t>
      </w:r>
      <w:r>
        <w:rPr>
          <w:rFonts w:ascii="方正仿宋_GBK" w:eastAsia="方正仿宋_GBK" w:hint="eastAsia"/>
          <w:sz w:val="30"/>
          <w:szCs w:val="30"/>
        </w:rPr>
        <w:t>街道联系人及电话：</w:t>
      </w:r>
    </w:p>
    <w:tbl>
      <w:tblPr>
        <w:tblStyle w:val="a5"/>
        <w:tblW w:w="13806" w:type="dxa"/>
        <w:jc w:val="center"/>
        <w:tblLook w:val="04A0" w:firstRow="1" w:lastRow="0" w:firstColumn="1" w:lastColumn="0" w:noHBand="0" w:noVBand="1"/>
      </w:tblPr>
      <w:tblGrid>
        <w:gridCol w:w="882"/>
        <w:gridCol w:w="1896"/>
        <w:gridCol w:w="2089"/>
        <w:gridCol w:w="1572"/>
        <w:gridCol w:w="1667"/>
        <w:gridCol w:w="1381"/>
        <w:gridCol w:w="1428"/>
        <w:gridCol w:w="1920"/>
        <w:gridCol w:w="971"/>
      </w:tblGrid>
      <w:tr w:rsidR="00AF2819" w14:paraId="6D484C13" w14:textId="77777777">
        <w:trPr>
          <w:trHeight w:hRule="exact" w:val="737"/>
          <w:jc w:val="center"/>
        </w:trPr>
        <w:tc>
          <w:tcPr>
            <w:tcW w:w="882" w:type="dxa"/>
            <w:vAlign w:val="center"/>
          </w:tcPr>
          <w:p w14:paraId="4EE1890F" w14:textId="77777777" w:rsidR="00AF2819" w:rsidRDefault="00E84A65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序号</w:t>
            </w:r>
          </w:p>
        </w:tc>
        <w:tc>
          <w:tcPr>
            <w:tcW w:w="1896" w:type="dxa"/>
            <w:vAlign w:val="center"/>
          </w:tcPr>
          <w:p w14:paraId="3D53EABA" w14:textId="77777777" w:rsidR="00AF2819" w:rsidRDefault="00E84A65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申</w:t>
            </w:r>
            <w:r>
              <w:rPr>
                <w:rFonts w:ascii="方正黑体_GBK" w:eastAsia="方正黑体_GBK" w:hint="eastAsia"/>
                <w:sz w:val="28"/>
                <w:szCs w:val="28"/>
              </w:rPr>
              <w:t>报</w:t>
            </w:r>
            <w:r>
              <w:rPr>
                <w:rFonts w:ascii="方正黑体_GBK" w:eastAsia="方正黑体_GBK" w:hint="eastAsia"/>
                <w:sz w:val="28"/>
                <w:szCs w:val="28"/>
              </w:rPr>
              <w:t>单位名称</w:t>
            </w:r>
          </w:p>
        </w:tc>
        <w:tc>
          <w:tcPr>
            <w:tcW w:w="2089" w:type="dxa"/>
            <w:vAlign w:val="center"/>
          </w:tcPr>
          <w:p w14:paraId="5760B916" w14:textId="77777777" w:rsidR="00AF2819" w:rsidRDefault="00E84A65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统一社会信用代码</w:t>
            </w:r>
          </w:p>
        </w:tc>
        <w:tc>
          <w:tcPr>
            <w:tcW w:w="1572" w:type="dxa"/>
            <w:vAlign w:val="center"/>
          </w:tcPr>
          <w:p w14:paraId="34A960D4" w14:textId="77777777" w:rsidR="00AF2819" w:rsidRDefault="00E84A65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申报奖励类型</w:t>
            </w:r>
          </w:p>
        </w:tc>
        <w:tc>
          <w:tcPr>
            <w:tcW w:w="1667" w:type="dxa"/>
            <w:vAlign w:val="center"/>
          </w:tcPr>
          <w:p w14:paraId="60F464B4" w14:textId="77777777" w:rsidR="00AF2819" w:rsidRDefault="00E84A65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2</w:t>
            </w:r>
            <w:r>
              <w:rPr>
                <w:rFonts w:ascii="方正黑体_GBK" w:eastAsia="方正黑体_GBK" w:hint="eastAsia"/>
                <w:sz w:val="28"/>
                <w:szCs w:val="28"/>
              </w:rPr>
              <w:t>月当月零售额（万元）</w:t>
            </w:r>
          </w:p>
        </w:tc>
        <w:tc>
          <w:tcPr>
            <w:tcW w:w="1381" w:type="dxa"/>
            <w:vAlign w:val="center"/>
          </w:tcPr>
          <w:p w14:paraId="1AC8365E" w14:textId="77777777" w:rsidR="00AF2819" w:rsidRDefault="00E84A65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申报</w:t>
            </w:r>
            <w:r>
              <w:rPr>
                <w:rFonts w:ascii="方正黑体_GBK" w:eastAsia="方正黑体_GBK" w:hint="eastAsia"/>
                <w:sz w:val="28"/>
                <w:szCs w:val="28"/>
              </w:rPr>
              <w:t>金额</w:t>
            </w:r>
          </w:p>
          <w:p w14:paraId="0DDA79FC" w14:textId="77777777" w:rsidR="00AF2819" w:rsidRDefault="00E84A65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（万元）</w:t>
            </w:r>
          </w:p>
        </w:tc>
        <w:tc>
          <w:tcPr>
            <w:tcW w:w="1428" w:type="dxa"/>
            <w:vAlign w:val="center"/>
          </w:tcPr>
          <w:p w14:paraId="1186771D" w14:textId="77777777" w:rsidR="00AF2819" w:rsidRDefault="00E84A65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审核金额</w:t>
            </w:r>
          </w:p>
          <w:p w14:paraId="6E9460B5" w14:textId="77777777" w:rsidR="00AF2819" w:rsidRDefault="00E84A65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（万元）</w:t>
            </w:r>
          </w:p>
        </w:tc>
        <w:tc>
          <w:tcPr>
            <w:tcW w:w="1920" w:type="dxa"/>
            <w:vAlign w:val="center"/>
          </w:tcPr>
          <w:p w14:paraId="4D4F0367" w14:textId="77777777" w:rsidR="00AF2819" w:rsidRDefault="00E84A65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联系人</w:t>
            </w:r>
            <w:r>
              <w:rPr>
                <w:rFonts w:ascii="方正黑体_GBK" w:eastAsia="方正黑体_GBK" w:hint="eastAsia"/>
                <w:sz w:val="28"/>
                <w:szCs w:val="28"/>
              </w:rPr>
              <w:t>及</w:t>
            </w:r>
            <w:r>
              <w:rPr>
                <w:rFonts w:ascii="方正黑体_GBK" w:eastAsia="方正黑体_GBK" w:hint="eastAsia"/>
                <w:sz w:val="28"/>
                <w:szCs w:val="28"/>
              </w:rPr>
              <w:t>电话</w:t>
            </w:r>
          </w:p>
        </w:tc>
        <w:tc>
          <w:tcPr>
            <w:tcW w:w="971" w:type="dxa"/>
            <w:vAlign w:val="center"/>
          </w:tcPr>
          <w:p w14:paraId="6B4265CD" w14:textId="77777777" w:rsidR="00AF2819" w:rsidRDefault="00E84A65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备注</w:t>
            </w:r>
          </w:p>
        </w:tc>
      </w:tr>
      <w:tr w:rsidR="00AF2819" w14:paraId="71806A2A" w14:textId="77777777">
        <w:trPr>
          <w:trHeight w:hRule="exact" w:val="737"/>
          <w:jc w:val="center"/>
        </w:trPr>
        <w:tc>
          <w:tcPr>
            <w:tcW w:w="882" w:type="dxa"/>
            <w:vAlign w:val="center"/>
          </w:tcPr>
          <w:p w14:paraId="099B769B" w14:textId="77777777" w:rsidR="00AF2819" w:rsidRDefault="00E84A65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1896" w:type="dxa"/>
            <w:vAlign w:val="center"/>
          </w:tcPr>
          <w:p w14:paraId="2C21DBF8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089" w:type="dxa"/>
            <w:vAlign w:val="center"/>
          </w:tcPr>
          <w:p w14:paraId="2A0093C2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14:paraId="73314B12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667" w:type="dxa"/>
            <w:vAlign w:val="center"/>
          </w:tcPr>
          <w:p w14:paraId="4519EA53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81" w:type="dxa"/>
            <w:vAlign w:val="center"/>
          </w:tcPr>
          <w:p w14:paraId="0E3F4480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2C33ADE1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14:paraId="55A2603C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14:paraId="5152D349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F2819" w14:paraId="66048893" w14:textId="77777777">
        <w:trPr>
          <w:trHeight w:hRule="exact" w:val="737"/>
          <w:jc w:val="center"/>
        </w:trPr>
        <w:tc>
          <w:tcPr>
            <w:tcW w:w="882" w:type="dxa"/>
            <w:vAlign w:val="center"/>
          </w:tcPr>
          <w:p w14:paraId="6675B482" w14:textId="77777777" w:rsidR="00AF2819" w:rsidRDefault="00E84A65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1896" w:type="dxa"/>
            <w:vAlign w:val="center"/>
          </w:tcPr>
          <w:p w14:paraId="4C9AC4C1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089" w:type="dxa"/>
            <w:vAlign w:val="center"/>
          </w:tcPr>
          <w:p w14:paraId="687AFEAC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14:paraId="5188EF2A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667" w:type="dxa"/>
            <w:vAlign w:val="center"/>
          </w:tcPr>
          <w:p w14:paraId="0D4C0091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81" w:type="dxa"/>
            <w:vAlign w:val="center"/>
          </w:tcPr>
          <w:p w14:paraId="37BE7A24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21608B26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14:paraId="0FC70301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14:paraId="60CAFACE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F2819" w14:paraId="04A2E99B" w14:textId="77777777">
        <w:trPr>
          <w:trHeight w:hRule="exact" w:val="737"/>
          <w:jc w:val="center"/>
        </w:trPr>
        <w:tc>
          <w:tcPr>
            <w:tcW w:w="882" w:type="dxa"/>
            <w:vAlign w:val="center"/>
          </w:tcPr>
          <w:p w14:paraId="56F86424" w14:textId="77777777" w:rsidR="00AF2819" w:rsidRDefault="00E84A65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1896" w:type="dxa"/>
            <w:vAlign w:val="center"/>
          </w:tcPr>
          <w:p w14:paraId="122692C5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089" w:type="dxa"/>
            <w:vAlign w:val="center"/>
          </w:tcPr>
          <w:p w14:paraId="6CD9534D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14:paraId="685D929A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667" w:type="dxa"/>
            <w:vAlign w:val="center"/>
          </w:tcPr>
          <w:p w14:paraId="68CE11DB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81" w:type="dxa"/>
            <w:vAlign w:val="center"/>
          </w:tcPr>
          <w:p w14:paraId="448FFEB0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632A70A4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14:paraId="6E302116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14:paraId="47723D35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F2819" w14:paraId="626730BE" w14:textId="77777777">
        <w:trPr>
          <w:trHeight w:hRule="exact" w:val="737"/>
          <w:jc w:val="center"/>
        </w:trPr>
        <w:tc>
          <w:tcPr>
            <w:tcW w:w="882" w:type="dxa"/>
            <w:vAlign w:val="center"/>
          </w:tcPr>
          <w:p w14:paraId="78E8A07E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6" w:type="dxa"/>
            <w:vAlign w:val="center"/>
          </w:tcPr>
          <w:p w14:paraId="0F620307" w14:textId="77777777" w:rsidR="00AF2819" w:rsidRDefault="00E84A65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······</w:t>
            </w:r>
          </w:p>
        </w:tc>
        <w:tc>
          <w:tcPr>
            <w:tcW w:w="2089" w:type="dxa"/>
            <w:vAlign w:val="center"/>
          </w:tcPr>
          <w:p w14:paraId="3E1AE3C2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14:paraId="28A05681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667" w:type="dxa"/>
            <w:vAlign w:val="center"/>
          </w:tcPr>
          <w:p w14:paraId="2A236237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81" w:type="dxa"/>
            <w:vAlign w:val="center"/>
          </w:tcPr>
          <w:p w14:paraId="2A7B992B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62AFE182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14:paraId="106B1EBB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14:paraId="7886B1FD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F2819" w14:paraId="03E19B81" w14:textId="77777777">
        <w:trPr>
          <w:trHeight w:hRule="exact" w:val="737"/>
          <w:jc w:val="center"/>
        </w:trPr>
        <w:tc>
          <w:tcPr>
            <w:tcW w:w="6439" w:type="dxa"/>
            <w:gridSpan w:val="4"/>
            <w:vAlign w:val="center"/>
          </w:tcPr>
          <w:p w14:paraId="2BC5D05A" w14:textId="77777777" w:rsidR="00AF2819" w:rsidRDefault="00E84A65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合</w:t>
            </w:r>
            <w:r>
              <w:rPr>
                <w:rFonts w:ascii="方正黑体_GBK" w:eastAsia="方正黑体_GBK" w:hint="eastAsia"/>
                <w:sz w:val="28"/>
                <w:szCs w:val="28"/>
              </w:rPr>
              <w:t xml:space="preserve">  </w:t>
            </w:r>
            <w:r>
              <w:rPr>
                <w:rFonts w:ascii="方正黑体_GBK" w:eastAsia="方正黑体_GBK" w:hint="eastAsia"/>
                <w:sz w:val="28"/>
                <w:szCs w:val="28"/>
              </w:rPr>
              <w:t>计</w:t>
            </w:r>
          </w:p>
        </w:tc>
        <w:tc>
          <w:tcPr>
            <w:tcW w:w="1667" w:type="dxa"/>
            <w:vAlign w:val="center"/>
          </w:tcPr>
          <w:p w14:paraId="5ED6D2AD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81" w:type="dxa"/>
            <w:vAlign w:val="center"/>
          </w:tcPr>
          <w:p w14:paraId="725D29B6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7B161669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14:paraId="1966BE8C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14:paraId="15A8B2D7" w14:textId="77777777" w:rsidR="00AF2819" w:rsidRDefault="00AF2819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14:paraId="01175C97" w14:textId="77777777" w:rsidR="00AF2819" w:rsidRDefault="00AF2819">
      <w:pPr>
        <w:spacing w:line="560" w:lineRule="exact"/>
        <w:jc w:val="left"/>
        <w:rPr>
          <w:rFonts w:ascii="方正仿宋_GBK" w:eastAsia="方正仿宋_GBK"/>
          <w:sz w:val="30"/>
          <w:szCs w:val="30"/>
        </w:rPr>
      </w:pPr>
    </w:p>
    <w:p w14:paraId="7847AD39" w14:textId="77777777" w:rsidR="00AF2819" w:rsidRDefault="00AF2819">
      <w:pPr>
        <w:spacing w:line="560" w:lineRule="exact"/>
        <w:rPr>
          <w:rFonts w:ascii="方正仿宋_GBK" w:eastAsia="方正仿宋_GBK"/>
          <w:sz w:val="32"/>
          <w:szCs w:val="32"/>
        </w:rPr>
      </w:pPr>
    </w:p>
    <w:sectPr w:rsidR="00AF2819">
      <w:pgSz w:w="16838" w:h="11906" w:orient="landscape"/>
      <w:pgMar w:top="1588" w:right="2098" w:bottom="1474" w:left="1985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C289A" w14:textId="77777777" w:rsidR="00E84A65" w:rsidRDefault="00E84A65">
      <w:r>
        <w:separator/>
      </w:r>
    </w:p>
  </w:endnote>
  <w:endnote w:type="continuationSeparator" w:id="0">
    <w:p w14:paraId="15F423EE" w14:textId="77777777" w:rsidR="00E84A65" w:rsidRDefault="00E8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303B8" w14:textId="77777777" w:rsidR="00AF2819" w:rsidRDefault="00E84A65">
    <w:pPr>
      <w:pStyle w:val="a3"/>
    </w:pPr>
    <w:r>
      <w:pict w14:anchorId="32636311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29DC4D5B" w14:textId="77777777" w:rsidR="00AF2819" w:rsidRDefault="00E84A65">
                <w:pPr>
                  <w:pStyle w:val="a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E1531" w14:textId="77777777" w:rsidR="00E84A65" w:rsidRDefault="00E84A65">
      <w:r>
        <w:separator/>
      </w:r>
    </w:p>
  </w:footnote>
  <w:footnote w:type="continuationSeparator" w:id="0">
    <w:p w14:paraId="773DCF60" w14:textId="77777777" w:rsidR="00E84A65" w:rsidRDefault="00E84A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12E8"/>
    <w:rsid w:val="00032374"/>
    <w:rsid w:val="00050C53"/>
    <w:rsid w:val="001C695A"/>
    <w:rsid w:val="00205AA3"/>
    <w:rsid w:val="003A2F3D"/>
    <w:rsid w:val="003C4674"/>
    <w:rsid w:val="003E3C0C"/>
    <w:rsid w:val="0053168F"/>
    <w:rsid w:val="005422DC"/>
    <w:rsid w:val="00575CFC"/>
    <w:rsid w:val="005C683A"/>
    <w:rsid w:val="005D6964"/>
    <w:rsid w:val="005F473F"/>
    <w:rsid w:val="006212E8"/>
    <w:rsid w:val="007A5DF6"/>
    <w:rsid w:val="008844B6"/>
    <w:rsid w:val="00AE3AF6"/>
    <w:rsid w:val="00AF2819"/>
    <w:rsid w:val="00BE46E4"/>
    <w:rsid w:val="00E84A65"/>
    <w:rsid w:val="11AB6FE3"/>
    <w:rsid w:val="1DA8645A"/>
    <w:rsid w:val="20183F0A"/>
    <w:rsid w:val="2214513D"/>
    <w:rsid w:val="225F3F90"/>
    <w:rsid w:val="2FBB4D1E"/>
    <w:rsid w:val="329C6319"/>
    <w:rsid w:val="348F22D5"/>
    <w:rsid w:val="389E004F"/>
    <w:rsid w:val="40603993"/>
    <w:rsid w:val="48614DE8"/>
    <w:rsid w:val="49350546"/>
    <w:rsid w:val="5579358D"/>
    <w:rsid w:val="5E0F5D98"/>
    <w:rsid w:val="5E5333B2"/>
    <w:rsid w:val="7B61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0FD906D9"/>
  <w15:docId w15:val="{840780C2-0449-42F8-A414-92E17B125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Strong"/>
    <w:basedOn w:val="a0"/>
    <w:uiPriority w:val="22"/>
    <w:qFormat/>
    <w:rPr>
      <w:b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Similar</cp:lastModifiedBy>
  <cp:revision>10</cp:revision>
  <dcterms:created xsi:type="dcterms:W3CDTF">2022-02-24T02:09:00Z</dcterms:created>
  <dcterms:modified xsi:type="dcterms:W3CDTF">2022-03-04T05:19:00Z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DFA32970EBE4493FB20CA49E4E4BC021</vt:lpwstr>
  </property>
</Properties>
</file>